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00946" w14:textId="6EAE7A71" w:rsidR="005671D8" w:rsidRPr="007B7EBA" w:rsidRDefault="003A7BDC" w:rsidP="003A7BDC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7B7EBA">
        <w:rPr>
          <w:rFonts w:ascii="Times New Roman" w:eastAsia="Times New Roman" w:hAnsi="Times New Roman" w:cs="Times New Roman"/>
          <w:b/>
          <w:bCs/>
          <w:sz w:val="25"/>
          <w:szCs w:val="25"/>
        </w:rPr>
        <w:t>ISPIT IZ OSNOVNIH ZNANJA O POUČAVANJU UČENIKA NA NAUKOVANJU</w:t>
      </w:r>
    </w:p>
    <w:p w14:paraId="369C3065" w14:textId="20F96989" w:rsidR="003A7BDC" w:rsidRPr="007B7EBA" w:rsidRDefault="003A7BDC" w:rsidP="003A7BDC">
      <w:pPr>
        <w:spacing w:before="240" w:after="240"/>
        <w:rPr>
          <w:rFonts w:ascii="Times New Roman" w:eastAsia="Times New Roman" w:hAnsi="Times New Roman" w:cs="Times New Roman"/>
          <w:sz w:val="25"/>
          <w:szCs w:val="25"/>
        </w:rPr>
      </w:pPr>
    </w:p>
    <w:p w14:paraId="1B527441" w14:textId="1D681087" w:rsidR="003A7BDC" w:rsidRPr="007B7EBA" w:rsidRDefault="003A7BDC" w:rsidP="003A7BDC">
      <w:pPr>
        <w:spacing w:before="240" w:after="240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B7EBA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Osobe koje u svrhu ishođenja dozvole (licencije) za provedbu naukovanja u skladu sa Zakonom o obrtu udovoljavaju uvjetima da postanu mentori, a nemaju položen majstorski ispit, trebaju položiti ispit kojim se dokazuje osnovno znanje o poučavanju učenika na naukovanju. </w:t>
      </w:r>
    </w:p>
    <w:p w14:paraId="7EC187F8" w14:textId="1D4FB0B3" w:rsidR="003A7BDC" w:rsidRPr="007B7EBA" w:rsidRDefault="003A7BDC" w:rsidP="003A7BDC">
      <w:pPr>
        <w:spacing w:before="240" w:after="240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B7EBA">
        <w:rPr>
          <w:rFonts w:ascii="Times New Roman" w:hAnsi="Times New Roman" w:cs="Times New Roman"/>
          <w:sz w:val="25"/>
          <w:szCs w:val="25"/>
          <w:shd w:val="clear" w:color="auto" w:fill="FFFFFF"/>
        </w:rPr>
        <w:t>Ispit se polaže prema</w:t>
      </w:r>
      <w:r w:rsidR="007B7EBA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programu koji je utvrđen</w:t>
      </w:r>
      <w:r w:rsidRPr="007B7EBA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E205EF">
        <w:rPr>
          <w:rFonts w:ascii="Times New Roman" w:hAnsi="Times New Roman" w:cs="Times New Roman"/>
          <w:i/>
          <w:iCs/>
          <w:sz w:val="25"/>
          <w:szCs w:val="25"/>
          <w:shd w:val="clear" w:color="auto" w:fill="FFFFFF"/>
        </w:rPr>
        <w:t>Pravilnik</w:t>
      </w:r>
      <w:r w:rsidR="007B7EBA" w:rsidRPr="00E205EF">
        <w:rPr>
          <w:rFonts w:ascii="Times New Roman" w:hAnsi="Times New Roman" w:cs="Times New Roman"/>
          <w:i/>
          <w:iCs/>
          <w:sz w:val="25"/>
          <w:szCs w:val="25"/>
          <w:shd w:val="clear" w:color="auto" w:fill="FFFFFF"/>
        </w:rPr>
        <w:t>om</w:t>
      </w:r>
      <w:r w:rsidRPr="00E205EF">
        <w:rPr>
          <w:rFonts w:ascii="Times New Roman" w:hAnsi="Times New Roman" w:cs="Times New Roman"/>
          <w:i/>
          <w:iCs/>
          <w:sz w:val="25"/>
          <w:szCs w:val="25"/>
          <w:shd w:val="clear" w:color="auto" w:fill="FFFFFF"/>
        </w:rPr>
        <w:t xml:space="preserve"> o programu ispita kojim se dokazuje osnovno znanje o poučavanju učenika na naukovanju</w:t>
      </w:r>
      <w:r w:rsidR="00E205EF" w:rsidRPr="00E205EF">
        <w:rPr>
          <w:rFonts w:ascii="Times New Roman" w:hAnsi="Times New Roman" w:cs="Times New Roman"/>
          <w:i/>
          <w:iCs/>
          <w:sz w:val="25"/>
          <w:szCs w:val="25"/>
          <w:shd w:val="clear" w:color="auto" w:fill="FFFFFF"/>
        </w:rPr>
        <w:t xml:space="preserve">, </w:t>
      </w:r>
      <w:r w:rsidRPr="00E205EF">
        <w:rPr>
          <w:rFonts w:ascii="Times New Roman" w:hAnsi="Times New Roman" w:cs="Times New Roman"/>
          <w:i/>
          <w:iCs/>
          <w:sz w:val="25"/>
          <w:szCs w:val="25"/>
          <w:shd w:val="clear" w:color="auto" w:fill="FFFFFF"/>
        </w:rPr>
        <w:t>NN 107/2020.</w:t>
      </w:r>
    </w:p>
    <w:p w14:paraId="310FF8DD" w14:textId="77777777" w:rsidR="003A7BDC" w:rsidRPr="007B7EBA" w:rsidRDefault="003A7BDC" w:rsidP="003A7BDC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  <w:shd w:val="clear" w:color="auto" w:fill="FFFFFF"/>
        </w:rPr>
      </w:pPr>
      <w:r w:rsidRPr="007B7EBA">
        <w:rPr>
          <w:rFonts w:ascii="Times New Roman" w:hAnsi="Times New Roman" w:cs="Times New Roman"/>
          <w:sz w:val="25"/>
          <w:szCs w:val="25"/>
          <w:u w:val="single"/>
          <w:shd w:val="clear" w:color="auto" w:fill="FFFFFF"/>
        </w:rPr>
        <w:t>Prijave</w:t>
      </w:r>
    </w:p>
    <w:p w14:paraId="4CCB0F86" w14:textId="77777777" w:rsidR="003A7BDC" w:rsidRPr="007B7EBA" w:rsidRDefault="003A7BDC" w:rsidP="003A7BDC">
      <w:pPr>
        <w:spacing w:after="0" w:line="240" w:lineRule="auto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251F6E55" w14:textId="77777777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  <w:r w:rsidRPr="007B7EBA">
        <w:rPr>
          <w:sz w:val="25"/>
          <w:szCs w:val="25"/>
        </w:rPr>
        <w:t>Uvjet za prijavu ispita je završeno najmanje srednje strukovno obrazovanje na razini 4.1 Hrvatskog kvalifikacijskog okvira.</w:t>
      </w:r>
    </w:p>
    <w:p w14:paraId="64929DDE" w14:textId="77777777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</w:p>
    <w:p w14:paraId="53710E65" w14:textId="77777777" w:rsid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  <w:r w:rsidRPr="007B7EBA">
        <w:rPr>
          <w:sz w:val="25"/>
          <w:szCs w:val="25"/>
        </w:rPr>
        <w:t xml:space="preserve">Prijave za svaki rok zaključuju se </w:t>
      </w:r>
      <w:r w:rsidRPr="007B7EBA">
        <w:rPr>
          <w:sz w:val="25"/>
          <w:szCs w:val="25"/>
          <w:u w:val="single"/>
        </w:rPr>
        <w:t xml:space="preserve">dvadeset jedan dan prije početka </w:t>
      </w:r>
      <w:r w:rsidR="007B7EBA">
        <w:rPr>
          <w:sz w:val="25"/>
          <w:szCs w:val="25"/>
          <w:u w:val="single"/>
        </w:rPr>
        <w:t>i</w:t>
      </w:r>
      <w:r w:rsidRPr="007B7EBA">
        <w:rPr>
          <w:sz w:val="25"/>
          <w:szCs w:val="25"/>
          <w:u w:val="single"/>
        </w:rPr>
        <w:t>spita</w:t>
      </w:r>
      <w:r w:rsidRPr="007B7EBA">
        <w:rPr>
          <w:sz w:val="25"/>
          <w:szCs w:val="25"/>
        </w:rPr>
        <w:t xml:space="preserve">. </w:t>
      </w:r>
    </w:p>
    <w:p w14:paraId="2276BE29" w14:textId="77777777" w:rsidR="007B7EBA" w:rsidRDefault="007B7EBA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</w:p>
    <w:p w14:paraId="539118FD" w14:textId="77777777" w:rsidR="007B7EBA" w:rsidRPr="007B7EBA" w:rsidRDefault="007B7EBA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  <w:shd w:val="clear" w:color="auto" w:fill="FFFFFF"/>
        </w:rPr>
      </w:pPr>
    </w:p>
    <w:p w14:paraId="4D8AC51C" w14:textId="40432A4F" w:rsidR="003A7BDC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  <w:u w:val="single"/>
        </w:rPr>
      </w:pPr>
      <w:r w:rsidRPr="007B7EBA">
        <w:rPr>
          <w:sz w:val="25"/>
          <w:szCs w:val="25"/>
          <w:u w:val="single"/>
        </w:rPr>
        <w:t>Polaganje ispita</w:t>
      </w:r>
    </w:p>
    <w:p w14:paraId="6BBAE74C" w14:textId="77777777" w:rsidR="007B7EBA" w:rsidRPr="007B7EBA" w:rsidRDefault="007B7EBA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  <w:u w:val="single"/>
        </w:rPr>
      </w:pPr>
    </w:p>
    <w:p w14:paraId="54EB74F0" w14:textId="312854FB" w:rsidR="003A7BDC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  <w:r w:rsidRPr="007B7EBA">
        <w:rPr>
          <w:sz w:val="25"/>
          <w:szCs w:val="25"/>
        </w:rPr>
        <w:t>Teorijska znanja provjeravaju se putem pisanog ispita, a praktična znanja putem praktičnog zadatka.</w:t>
      </w:r>
    </w:p>
    <w:p w14:paraId="33DEFDE4" w14:textId="77777777" w:rsid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  <w:r w:rsidRPr="007B7EBA">
        <w:rPr>
          <w:sz w:val="25"/>
          <w:szCs w:val="25"/>
        </w:rPr>
        <w:t xml:space="preserve">Ispitna pitanja za pisani dio ispita određuje Hrvatska obrtnička komora. </w:t>
      </w:r>
    </w:p>
    <w:p w14:paraId="4E7822FA" w14:textId="70E0CCF8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  <w:r w:rsidRPr="007B7EBA">
        <w:rPr>
          <w:sz w:val="25"/>
          <w:szCs w:val="25"/>
        </w:rPr>
        <w:t xml:space="preserve">Praktičan zadatak određuje Komisija u skladu s programom </w:t>
      </w:r>
      <w:r w:rsidR="007B7EBA">
        <w:rPr>
          <w:sz w:val="25"/>
          <w:szCs w:val="25"/>
        </w:rPr>
        <w:t>i</w:t>
      </w:r>
      <w:r w:rsidRPr="007B7EBA">
        <w:rPr>
          <w:sz w:val="25"/>
          <w:szCs w:val="25"/>
        </w:rPr>
        <w:t>spita. On obuhvaća izradu pisane pripreme za poučavanje učenika te demonstraciju postupka poučavanja i vrednovanja na konkretnom zadatku.</w:t>
      </w:r>
    </w:p>
    <w:p w14:paraId="71E2A9C2" w14:textId="77777777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</w:p>
    <w:p w14:paraId="38C0CDE8" w14:textId="77777777" w:rsid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  <w:r w:rsidRPr="007B7EBA">
        <w:rPr>
          <w:sz w:val="25"/>
          <w:szCs w:val="25"/>
        </w:rPr>
        <w:t xml:space="preserve">Pisani ispit ne može trajati duže od 90 minuta, dok praktični zadatak ne može trajati duže od 120 minuta. </w:t>
      </w:r>
    </w:p>
    <w:p w14:paraId="1F97689F" w14:textId="7B244039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  <w:r w:rsidRPr="007B7EBA">
        <w:rPr>
          <w:sz w:val="25"/>
          <w:szCs w:val="25"/>
        </w:rPr>
        <w:t>Provjeru praktičnoga zadatka provode svi članovi Komisije.</w:t>
      </w:r>
    </w:p>
    <w:p w14:paraId="0E955A08" w14:textId="77777777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</w:p>
    <w:p w14:paraId="12AB9636" w14:textId="77777777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  <w:u w:val="single"/>
        </w:rPr>
      </w:pPr>
      <w:r w:rsidRPr="007B7EBA">
        <w:rPr>
          <w:sz w:val="25"/>
          <w:szCs w:val="25"/>
          <w:u w:val="single"/>
        </w:rPr>
        <w:t>Uspjeh</w:t>
      </w:r>
    </w:p>
    <w:p w14:paraId="5BAE5D06" w14:textId="77777777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  <w:u w:val="single"/>
        </w:rPr>
      </w:pPr>
    </w:p>
    <w:p w14:paraId="4B338CFD" w14:textId="77777777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  <w:r w:rsidRPr="007B7EBA">
        <w:rPr>
          <w:sz w:val="25"/>
          <w:szCs w:val="25"/>
        </w:rPr>
        <w:t>Na pisanom dijelu ispita:</w:t>
      </w:r>
    </w:p>
    <w:p w14:paraId="13B4AFA3" w14:textId="77777777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  <w:r w:rsidRPr="007B7EBA">
        <w:rPr>
          <w:sz w:val="25"/>
          <w:szCs w:val="25"/>
        </w:rPr>
        <w:t>Pisani ispit uspješno je položio kandidat koji postigne najmanje 60% mogućih bodova te mu se izriče ocjena »položio-la«.</w:t>
      </w:r>
    </w:p>
    <w:p w14:paraId="15C2BF02" w14:textId="77777777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  <w:r w:rsidRPr="007B7EBA">
        <w:rPr>
          <w:sz w:val="25"/>
          <w:szCs w:val="25"/>
        </w:rPr>
        <w:t>Kandidatu koji na pisanom ispitu postigne manje od 30% mogućih bodova izriče se ocjena »nije položio« i upućuje ga se na ponovno polaganje.</w:t>
      </w:r>
    </w:p>
    <w:p w14:paraId="6B266B71" w14:textId="77777777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  <w:r w:rsidRPr="007B7EBA">
        <w:rPr>
          <w:sz w:val="25"/>
          <w:szCs w:val="25"/>
        </w:rPr>
        <w:t>Kandidat koji na pisanom ispitu postigne od 30% do 60% mogućih bodova ima pravo na usmeni ispit.</w:t>
      </w:r>
    </w:p>
    <w:p w14:paraId="3BF4C556" w14:textId="77777777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</w:p>
    <w:p w14:paraId="384354AD" w14:textId="77777777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  <w:r w:rsidRPr="007B7EBA">
        <w:rPr>
          <w:sz w:val="25"/>
          <w:szCs w:val="25"/>
        </w:rPr>
        <w:t>Na praktičnom dijelu ispita:</w:t>
      </w:r>
    </w:p>
    <w:p w14:paraId="0A1441EC" w14:textId="77777777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  <w:r w:rsidRPr="007B7EBA">
        <w:rPr>
          <w:sz w:val="25"/>
          <w:szCs w:val="25"/>
        </w:rPr>
        <w:t>Uspjeh kandidata na praktičnom zadatku vrednuje se putem ocjenjivačke liste. Praktični zadatak uspješno je položio kandidat koji postigne najmanje 60% mogućih bodova.</w:t>
      </w:r>
    </w:p>
    <w:p w14:paraId="4631C2BE" w14:textId="77777777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  <w:r w:rsidRPr="007B7EBA">
        <w:rPr>
          <w:sz w:val="25"/>
          <w:szCs w:val="25"/>
        </w:rPr>
        <w:t>Uspjeh kandidata na praktičnom zadatku izriče se: »položio-la« ili »nije položio-la«.</w:t>
      </w:r>
    </w:p>
    <w:p w14:paraId="7E08BBDA" w14:textId="77777777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</w:p>
    <w:p w14:paraId="301B8951" w14:textId="77777777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  <w:r w:rsidRPr="007B7EBA">
        <w:rPr>
          <w:sz w:val="25"/>
          <w:szCs w:val="25"/>
        </w:rPr>
        <w:t>Ukupni uspjeh kandidata na Ispitu izriče se: »položio-la« ili »nije položio-la«.</w:t>
      </w:r>
    </w:p>
    <w:p w14:paraId="2B6FAA4A" w14:textId="77777777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</w:p>
    <w:p w14:paraId="75E4A5C2" w14:textId="7B667E98" w:rsidR="003A7BDC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  <w:u w:val="single"/>
        </w:rPr>
      </w:pPr>
      <w:r w:rsidRPr="007B7EBA">
        <w:rPr>
          <w:sz w:val="25"/>
          <w:szCs w:val="25"/>
          <w:u w:val="single"/>
        </w:rPr>
        <w:t>Popravak:</w:t>
      </w:r>
    </w:p>
    <w:p w14:paraId="26138DDF" w14:textId="15233083" w:rsidR="007B7EBA" w:rsidRDefault="007B7EBA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  <w:u w:val="single"/>
        </w:rPr>
      </w:pPr>
    </w:p>
    <w:p w14:paraId="0208CE83" w14:textId="77777777" w:rsidR="005F3E25" w:rsidRPr="005F3E25" w:rsidRDefault="005F3E25" w:rsidP="005F3E25">
      <w:pPr>
        <w:jc w:val="right"/>
        <w:rPr>
          <w:lang w:eastAsia="hr-HR"/>
        </w:rPr>
      </w:pPr>
    </w:p>
    <w:p w14:paraId="5FB7EB40" w14:textId="77777777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  <w:r w:rsidRPr="007B7EBA">
        <w:rPr>
          <w:sz w:val="25"/>
          <w:szCs w:val="25"/>
        </w:rPr>
        <w:t>Kandidat koji ne položi jedan dio ispita upućuje se na ponovno polaganje tog dijela u roku koji ne može biti kraći od četrnaest dana.</w:t>
      </w:r>
    </w:p>
    <w:p w14:paraId="2DC8E61F" w14:textId="77777777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</w:p>
    <w:p w14:paraId="0F30EE02" w14:textId="3D6BACE2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  <w:r w:rsidRPr="007B7EBA">
        <w:rPr>
          <w:sz w:val="25"/>
          <w:szCs w:val="25"/>
        </w:rPr>
        <w:t xml:space="preserve">Obavijest o uspjehu na </w:t>
      </w:r>
      <w:r w:rsidR="007B7EBA">
        <w:rPr>
          <w:sz w:val="25"/>
          <w:szCs w:val="25"/>
        </w:rPr>
        <w:t>i</w:t>
      </w:r>
      <w:r w:rsidRPr="007B7EBA">
        <w:rPr>
          <w:sz w:val="25"/>
          <w:szCs w:val="25"/>
        </w:rPr>
        <w:t xml:space="preserve">spitu dostavlja se kandidatu u pisanom obliku putem aplikacije najkasnije u roku sedam dana od dana završetka </w:t>
      </w:r>
      <w:r w:rsidR="007B7EBA">
        <w:rPr>
          <w:sz w:val="25"/>
          <w:szCs w:val="25"/>
        </w:rPr>
        <w:t>i</w:t>
      </w:r>
      <w:r w:rsidRPr="007B7EBA">
        <w:rPr>
          <w:sz w:val="25"/>
          <w:szCs w:val="25"/>
        </w:rPr>
        <w:t>spita.</w:t>
      </w:r>
    </w:p>
    <w:p w14:paraId="632785C9" w14:textId="77777777" w:rsidR="003A7BDC" w:rsidRPr="007B7EBA" w:rsidRDefault="003A7BDC" w:rsidP="003A7BDC">
      <w:pPr>
        <w:pStyle w:val="box465498"/>
        <w:shd w:val="clear" w:color="auto" w:fill="FFFFFF"/>
        <w:spacing w:before="103" w:beforeAutospacing="0" w:after="48" w:afterAutospacing="0"/>
        <w:textAlignment w:val="baseline"/>
        <w:rPr>
          <w:sz w:val="25"/>
          <w:szCs w:val="25"/>
        </w:rPr>
      </w:pPr>
    </w:p>
    <w:p w14:paraId="174C97C7" w14:textId="66D43656" w:rsidR="003A7BDC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  <w:u w:val="single"/>
        </w:rPr>
      </w:pPr>
      <w:r w:rsidRPr="007B7EBA">
        <w:rPr>
          <w:sz w:val="25"/>
          <w:szCs w:val="25"/>
          <w:u w:val="single"/>
        </w:rPr>
        <w:t>Spriječenost izlaska na ispit</w:t>
      </w:r>
    </w:p>
    <w:p w14:paraId="76357215" w14:textId="77777777" w:rsidR="007B7EBA" w:rsidRPr="007B7EBA" w:rsidRDefault="007B7EBA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  <w:u w:val="single"/>
        </w:rPr>
      </w:pPr>
    </w:p>
    <w:p w14:paraId="70675993" w14:textId="4046E00B" w:rsidR="003A7BDC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  <w:r w:rsidRPr="007B7EBA">
        <w:rPr>
          <w:sz w:val="25"/>
          <w:szCs w:val="25"/>
        </w:rPr>
        <w:t xml:space="preserve">Ako je kandidat spriječen pristupiti </w:t>
      </w:r>
      <w:r w:rsidR="007B7EBA">
        <w:rPr>
          <w:sz w:val="25"/>
          <w:szCs w:val="25"/>
        </w:rPr>
        <w:t>i</w:t>
      </w:r>
      <w:r w:rsidRPr="007B7EBA">
        <w:rPr>
          <w:sz w:val="25"/>
          <w:szCs w:val="25"/>
        </w:rPr>
        <w:t xml:space="preserve">spitu, o tome mora obavijestiti </w:t>
      </w:r>
      <w:r w:rsidR="007B7EBA">
        <w:rPr>
          <w:sz w:val="25"/>
          <w:szCs w:val="25"/>
        </w:rPr>
        <w:t>područnu obrtničku komoru</w:t>
      </w:r>
      <w:r w:rsidRPr="007B7EBA">
        <w:rPr>
          <w:sz w:val="25"/>
          <w:szCs w:val="25"/>
        </w:rPr>
        <w:t xml:space="preserve"> najkasnije 48 sati prije početka </w:t>
      </w:r>
      <w:r w:rsidR="007B7EBA">
        <w:rPr>
          <w:sz w:val="25"/>
          <w:szCs w:val="25"/>
        </w:rPr>
        <w:t>i</w:t>
      </w:r>
      <w:r w:rsidRPr="007B7EBA">
        <w:rPr>
          <w:sz w:val="25"/>
          <w:szCs w:val="25"/>
        </w:rPr>
        <w:t xml:space="preserve">spita uz predočenje dokaza o spriječenosti, osim uslijed više sile o čemu se odgovarajući dokaz može predočiti nakon završetka </w:t>
      </w:r>
      <w:r w:rsidR="007B7EBA">
        <w:rPr>
          <w:sz w:val="25"/>
          <w:szCs w:val="25"/>
        </w:rPr>
        <w:t>i</w:t>
      </w:r>
      <w:r w:rsidRPr="007B7EBA">
        <w:rPr>
          <w:sz w:val="25"/>
          <w:szCs w:val="25"/>
        </w:rPr>
        <w:t>spita.</w:t>
      </w:r>
    </w:p>
    <w:p w14:paraId="7A0DD9EA" w14:textId="77777777" w:rsidR="007B7EBA" w:rsidRPr="007B7EBA" w:rsidRDefault="007B7EBA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</w:p>
    <w:p w14:paraId="47E443A7" w14:textId="331B25A7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  <w:r w:rsidRPr="007B7EBA">
        <w:rPr>
          <w:sz w:val="25"/>
          <w:szCs w:val="25"/>
        </w:rPr>
        <w:t xml:space="preserve">Kandidatu koji neopravdano ne pristupi </w:t>
      </w:r>
      <w:r w:rsidR="007B7EBA">
        <w:rPr>
          <w:sz w:val="25"/>
          <w:szCs w:val="25"/>
        </w:rPr>
        <w:t>i</w:t>
      </w:r>
      <w:r w:rsidRPr="007B7EBA">
        <w:rPr>
          <w:sz w:val="25"/>
          <w:szCs w:val="25"/>
        </w:rPr>
        <w:t xml:space="preserve">spitu ili tijekom </w:t>
      </w:r>
      <w:r w:rsidR="007B7EBA">
        <w:rPr>
          <w:sz w:val="25"/>
          <w:szCs w:val="25"/>
        </w:rPr>
        <w:t>i</w:t>
      </w:r>
      <w:r w:rsidRPr="007B7EBA">
        <w:rPr>
          <w:sz w:val="25"/>
          <w:szCs w:val="25"/>
        </w:rPr>
        <w:t>spita odustane od polaganja izriče se ocjena »nije položio«.</w:t>
      </w:r>
    </w:p>
    <w:p w14:paraId="1B044333" w14:textId="77777777" w:rsidR="003A7BDC" w:rsidRPr="007B7EBA" w:rsidRDefault="003A7BDC" w:rsidP="003A7BDC">
      <w:pPr>
        <w:pStyle w:val="box465498"/>
        <w:shd w:val="clear" w:color="auto" w:fill="FFFFFF"/>
        <w:spacing w:before="0" w:beforeAutospacing="0" w:after="48" w:afterAutospacing="0"/>
        <w:textAlignment w:val="baseline"/>
        <w:rPr>
          <w:sz w:val="25"/>
          <w:szCs w:val="25"/>
        </w:rPr>
      </w:pPr>
    </w:p>
    <w:p w14:paraId="70CC74C5" w14:textId="6CBD3ABA" w:rsidR="003A7BDC" w:rsidRPr="007B7EBA" w:rsidRDefault="003A7BDC" w:rsidP="003A7BDC">
      <w:pPr>
        <w:spacing w:before="240" w:after="240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B7EBA">
        <w:rPr>
          <w:rFonts w:ascii="Times New Roman" w:hAnsi="Times New Roman" w:cs="Times New Roman"/>
          <w:sz w:val="25"/>
          <w:szCs w:val="25"/>
          <w:shd w:val="clear" w:color="auto" w:fill="FFFFFF"/>
        </w:rPr>
        <w:t>Cijena polaganja ispita iznosi 800,00 kuna</w:t>
      </w:r>
      <w:r w:rsidR="005F3E2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5F3E25" w:rsidRPr="0028089B">
        <w:rPr>
          <w:rFonts w:ascii="Times New Roman" w:hAnsi="Times New Roman" w:cs="Times New Roman"/>
          <w:i/>
          <w:iCs/>
          <w:sz w:val="25"/>
          <w:szCs w:val="25"/>
          <w:shd w:val="clear" w:color="auto" w:fill="FFFFFF"/>
        </w:rPr>
        <w:t>(106,18 EUR)</w:t>
      </w:r>
      <w:r w:rsidR="00D529F2">
        <w:rPr>
          <w:rFonts w:ascii="Times New Roman" w:hAnsi="Times New Roman" w:cs="Times New Roman"/>
          <w:i/>
          <w:iCs/>
          <w:sz w:val="25"/>
          <w:szCs w:val="25"/>
          <w:shd w:val="clear" w:color="auto" w:fill="FFFFFF"/>
        </w:rPr>
        <w:t>*</w:t>
      </w:r>
      <w:r w:rsidRPr="0028089B">
        <w:rPr>
          <w:rFonts w:ascii="Times New Roman" w:hAnsi="Times New Roman" w:cs="Times New Roman"/>
          <w:i/>
          <w:iCs/>
          <w:sz w:val="25"/>
          <w:szCs w:val="25"/>
          <w:shd w:val="clear" w:color="auto" w:fill="FFFFFF"/>
        </w:rPr>
        <w:t>.</w:t>
      </w:r>
    </w:p>
    <w:p w14:paraId="5896ED07" w14:textId="6A64FFE9" w:rsidR="003A7BDC" w:rsidRPr="007B7EBA" w:rsidRDefault="003A7BDC" w:rsidP="003A7BDC">
      <w:pPr>
        <w:rPr>
          <w:rFonts w:ascii="Times New Roman" w:eastAsia="Times New Roman" w:hAnsi="Times New Roman" w:cs="Times New Roman"/>
          <w:sz w:val="25"/>
          <w:szCs w:val="25"/>
          <w:u w:val="single"/>
          <w:shd w:val="clear" w:color="auto" w:fill="FFFFFF"/>
          <w:lang w:eastAsia="hr-HR"/>
        </w:rPr>
      </w:pPr>
      <w:r w:rsidRPr="007B7EBA">
        <w:rPr>
          <w:rFonts w:ascii="Times New Roman" w:hAnsi="Times New Roman" w:cs="Times New Roman"/>
          <w:sz w:val="25"/>
          <w:szCs w:val="25"/>
        </w:rPr>
        <w:br/>
      </w:r>
      <w:r w:rsidRPr="007B7EBA">
        <w:rPr>
          <w:rFonts w:ascii="Times New Roman" w:hAnsi="Times New Roman" w:cs="Times New Roman"/>
          <w:sz w:val="25"/>
          <w:szCs w:val="25"/>
          <w:shd w:val="clear" w:color="auto" w:fill="FFFFFF"/>
        </w:rPr>
        <w:t>Svaki kandidat prilikom službene prijave ispita uplaćuje akontaciju za polaganje ispita u iznosu od 200,00 kuna</w:t>
      </w:r>
      <w:r w:rsidR="00D529F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D529F2" w:rsidRPr="00D529F2">
        <w:rPr>
          <w:rFonts w:ascii="Times New Roman" w:hAnsi="Times New Roman" w:cs="Times New Roman"/>
          <w:i/>
          <w:iCs/>
          <w:sz w:val="25"/>
          <w:szCs w:val="25"/>
          <w:shd w:val="clear" w:color="auto" w:fill="FFFFFF"/>
        </w:rPr>
        <w:t>(26,54 EUR)*</w:t>
      </w:r>
      <w:r w:rsidRPr="007B7EBA">
        <w:rPr>
          <w:rFonts w:ascii="Times New Roman" w:hAnsi="Times New Roman" w:cs="Times New Roman"/>
          <w:sz w:val="25"/>
          <w:szCs w:val="25"/>
          <w:shd w:val="clear" w:color="auto" w:fill="FFFFFF"/>
        </w:rPr>
        <w:t>. Iznos akontacije sadržan je u cijeni ispita</w:t>
      </w:r>
      <w:r w:rsidR="007B7EBA"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</w:p>
    <w:sectPr w:rsidR="003A7BDC" w:rsidRPr="007B7EBA" w:rsidSect="005F3E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7A108" w14:textId="77777777" w:rsidR="0075063B" w:rsidRDefault="0075063B" w:rsidP="005F3E25">
      <w:pPr>
        <w:spacing w:after="0" w:line="240" w:lineRule="auto"/>
      </w:pPr>
      <w:r>
        <w:separator/>
      </w:r>
    </w:p>
  </w:endnote>
  <w:endnote w:type="continuationSeparator" w:id="0">
    <w:p w14:paraId="086AB694" w14:textId="77777777" w:rsidR="0075063B" w:rsidRDefault="0075063B" w:rsidP="005F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F5463" w14:textId="77777777" w:rsidR="0028089B" w:rsidRDefault="00280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2B6BE" w14:textId="5D2C9D67" w:rsidR="005F3E25" w:rsidRDefault="005F3E25">
    <w:pPr>
      <w:pStyle w:val="Footer"/>
    </w:pPr>
    <w:r w:rsidRPr="005F3E25">
      <w:t>* Prema službenom tečaju konverzije kune u euro:  1 euro = 7,53450 kn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3F7C" w14:textId="77777777" w:rsidR="0028089B" w:rsidRDefault="00280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95028" w14:textId="77777777" w:rsidR="0075063B" w:rsidRDefault="0075063B" w:rsidP="005F3E25">
      <w:pPr>
        <w:spacing w:after="0" w:line="240" w:lineRule="auto"/>
      </w:pPr>
      <w:r>
        <w:separator/>
      </w:r>
    </w:p>
  </w:footnote>
  <w:footnote w:type="continuationSeparator" w:id="0">
    <w:p w14:paraId="064ABCBA" w14:textId="77777777" w:rsidR="0075063B" w:rsidRDefault="0075063B" w:rsidP="005F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7BE06" w14:textId="77777777" w:rsidR="0028089B" w:rsidRDefault="00280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51F28" w14:textId="77777777" w:rsidR="0028089B" w:rsidRDefault="002808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F4A52" w14:textId="77777777" w:rsidR="0028089B" w:rsidRDefault="00280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DC"/>
    <w:rsid w:val="0028089B"/>
    <w:rsid w:val="003A7BDC"/>
    <w:rsid w:val="005671D8"/>
    <w:rsid w:val="005F3E25"/>
    <w:rsid w:val="0075063B"/>
    <w:rsid w:val="007B7EBA"/>
    <w:rsid w:val="0086159F"/>
    <w:rsid w:val="00992C63"/>
    <w:rsid w:val="009F5BCD"/>
    <w:rsid w:val="00D529F2"/>
    <w:rsid w:val="00E2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2899"/>
  <w15:chartTrackingRefBased/>
  <w15:docId w15:val="{B2A47950-EA0C-4294-9423-EA04AC8F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5498">
    <w:name w:val="box_465498"/>
    <w:basedOn w:val="Normal"/>
    <w:rsid w:val="003A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3A7B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BD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E25"/>
  </w:style>
  <w:style w:type="paragraph" w:styleId="Footer">
    <w:name w:val="footer"/>
    <w:basedOn w:val="Normal"/>
    <w:link w:val="FooterChar"/>
    <w:uiPriority w:val="99"/>
    <w:unhideWhenUsed/>
    <w:rsid w:val="005F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Tušin</dc:creator>
  <cp:keywords/>
  <dc:description/>
  <cp:lastModifiedBy>Bruce Lee</cp:lastModifiedBy>
  <cp:revision>5</cp:revision>
  <dcterms:created xsi:type="dcterms:W3CDTF">2022-01-25T12:30:00Z</dcterms:created>
  <dcterms:modified xsi:type="dcterms:W3CDTF">2022-09-02T11:21:00Z</dcterms:modified>
</cp:coreProperties>
</file>