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3578E261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7991688B" w14:textId="77777777" w:rsidR="00FD272C" w:rsidRDefault="00FD272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6F5AE25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7777777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1F415AC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1FE06362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>Prijavitelj ne zadovoljava niti jedan od navedenih kriterija neprihvatljivosti prijavitelja sukladno čl</w:t>
      </w:r>
      <w:r w:rsidR="001516E5">
        <w:rPr>
          <w:rFonts w:ascii="Arial" w:hAnsi="Arial" w:cs="Arial"/>
        </w:rPr>
        <w:t xml:space="preserve">anku </w:t>
      </w:r>
      <w:r w:rsidRPr="009364F4">
        <w:rPr>
          <w:rFonts w:ascii="Arial" w:hAnsi="Arial" w:cs="Arial"/>
        </w:rPr>
        <w:t xml:space="preserve">13. Programa dodjele </w:t>
      </w:r>
      <w:r w:rsidRPr="001516E5">
        <w:rPr>
          <w:rFonts w:ascii="Arial" w:hAnsi="Arial" w:cs="Arial"/>
          <w:i/>
          <w:iCs/>
        </w:rPr>
        <w:t>de minimis</w:t>
      </w:r>
      <w:r w:rsidRPr="009364F4">
        <w:rPr>
          <w:rFonts w:ascii="Arial" w:hAnsi="Arial" w:cs="Arial"/>
        </w:rPr>
        <w:t xml:space="preserve"> potpora </w:t>
      </w:r>
      <w:r w:rsidRPr="001516E5">
        <w:rPr>
          <w:rFonts w:ascii="Arial" w:hAnsi="Arial" w:cs="Arial"/>
        </w:rPr>
        <w:t>(potpora male vrijednosti)</w:t>
      </w:r>
      <w:r w:rsidRPr="003D1D10">
        <w:rPr>
          <w:rFonts w:ascii="Arial" w:hAnsi="Arial" w:cs="Arial"/>
          <w:i/>
          <w:iCs/>
        </w:rPr>
        <w:t xml:space="preserve"> </w:t>
      </w:r>
      <w:r w:rsidRPr="009364F4">
        <w:rPr>
          <w:rFonts w:ascii="Arial" w:hAnsi="Arial" w:cs="Arial"/>
        </w:rPr>
        <w:t>u području zaštite okoliša, energetske učinkovitosti i obnovljivih izvora energije: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podliježe neizvršenom nalogu za povrat sredstava na temelju prethodne odluke Europske komisije kojom se potpora ocjenjuje nezakonitom i nespojivom s unutarnjim tržištem;</w:t>
      </w:r>
    </w:p>
    <w:p w14:paraId="6A1B06C1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RH, odnosno u skladu sa zakonskim odredbama zemlje u kojoj je osnovan (ukoliko je primjenjivo);</w:t>
      </w:r>
    </w:p>
    <w:p w14:paraId="29DF09A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osnovi;</w:t>
      </w:r>
    </w:p>
    <w:p w14:paraId="6C8343CE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 xml:space="preserve">poduzetnik protiv kojeg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poduzetnik i/ili osoba/e ovlaštena/e za zastupanje korisnika potpore u tom poduzetniku, protiv kojeg/ih je izrečena pravomoćna osuđujuća kaznena presuda za jedno ili više kaznenih djela: prijevara, prijevara u gospodarskom poslovanju, </w:t>
      </w:r>
      <w:r w:rsidRPr="009364F4">
        <w:rPr>
          <w:rFonts w:ascii="Arial" w:hAnsi="Arial" w:cs="Arial"/>
          <w:sz w:val="24"/>
          <w:szCs w:val="24"/>
          <w:lang w:val="hr-HR"/>
        </w:rPr>
        <w:lastRenderedPageBreak/>
        <w:t xml:space="preserve">preuzimanje mita u gospodarskom poslovanju, zlouporaba u postupku javne nabave, utaja poreza ili carine, subvencijska prijevara, pranje novaca ili financiranja terorizma,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(NN 125/11, 144/12, 56/15, 61/15, 101/17, 118/18); </w:t>
      </w:r>
    </w:p>
    <w:p w14:paraId="02CD2FC0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se nalazi u postupku povrata državne potpore ili</w:t>
      </w:r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de minimis </w:t>
      </w:r>
      <w:r w:rsidRPr="009364F4">
        <w:rPr>
          <w:rFonts w:ascii="Arial" w:hAnsi="Arial" w:cs="Arial"/>
          <w:sz w:val="24"/>
          <w:szCs w:val="24"/>
          <w:lang w:val="hr-HR"/>
        </w:rPr>
        <w:t>potpore pokrenutom od strane države članice EU;</w:t>
      </w:r>
    </w:p>
    <w:p w14:paraId="14AD7A3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prijavitelj koji nema poslovnu jedinicu ili podružnicu u Republici Hrvatskoj do trenutka plaćanja bespovratnih sredstava.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4D419191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6709" w14:textId="77777777" w:rsidR="002D4825" w:rsidRDefault="002D4825" w:rsidP="008F1601">
      <w:r>
        <w:separator/>
      </w:r>
    </w:p>
  </w:endnote>
  <w:endnote w:type="continuationSeparator" w:id="0">
    <w:p w14:paraId="27251E43" w14:textId="77777777" w:rsidR="002D4825" w:rsidRDefault="002D4825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5F4FD84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Pr="00972583">
          <w:rPr>
            <w:rFonts w:ascii="Arial" w:hAnsi="Arial" w:cs="Arial"/>
            <w:sz w:val="20"/>
            <w:szCs w:val="20"/>
          </w:rPr>
          <w:t>2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14F4D" w14:textId="77777777" w:rsidR="002D4825" w:rsidRDefault="002D4825" w:rsidP="008F1601">
      <w:r>
        <w:separator/>
      </w:r>
    </w:p>
  </w:footnote>
  <w:footnote w:type="continuationSeparator" w:id="0">
    <w:p w14:paraId="147AC89E" w14:textId="77777777" w:rsidR="002D4825" w:rsidRDefault="002D4825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2B06E" w14:textId="6C41C029" w:rsidR="00584B7A" w:rsidRPr="00ED15D5" w:rsidRDefault="00584B7A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6C6F88">
      <w:rPr>
        <w:rFonts w:ascii="Arial" w:eastAsia="Calibri" w:hAnsi="Arial" w:cs="Arial"/>
        <w:b/>
        <w:bCs/>
        <w:sz w:val="20"/>
        <w:szCs w:val="20"/>
      </w:rPr>
      <w:t>3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 xml:space="preserve">uz Javni poziv za </w:t>
    </w:r>
    <w:r w:rsidR="00964140">
      <w:rPr>
        <w:rFonts w:ascii="Arial" w:eastAsia="Calibri" w:hAnsi="Arial" w:cs="Arial"/>
        <w:sz w:val="20"/>
        <w:szCs w:val="20"/>
      </w:rPr>
      <w:t>nabavu kondenzacijskih bojlera i kondenzacijskih kotlova</w:t>
    </w:r>
    <w:r w:rsidR="00924976">
      <w:rPr>
        <w:rFonts w:ascii="Arial" w:eastAsia="Calibri" w:hAnsi="Arial" w:cs="Arial"/>
        <w:sz w:val="20"/>
        <w:szCs w:val="20"/>
      </w:rPr>
      <w:t xml:space="preserve"> (EnU</w:t>
    </w:r>
    <w:r w:rsidR="002139B9">
      <w:rPr>
        <w:rFonts w:ascii="Arial" w:eastAsia="Calibri" w:hAnsi="Arial" w:cs="Arial"/>
        <w:sz w:val="20"/>
        <w:szCs w:val="20"/>
      </w:rPr>
      <w:t>-</w:t>
    </w:r>
    <w:r w:rsidR="00964140">
      <w:rPr>
        <w:rFonts w:ascii="Arial" w:eastAsia="Calibri" w:hAnsi="Arial" w:cs="Arial"/>
        <w:sz w:val="20"/>
        <w:szCs w:val="20"/>
      </w:rPr>
      <w:t>1</w:t>
    </w:r>
    <w:r w:rsidR="00924976">
      <w:rPr>
        <w:rFonts w:ascii="Arial" w:eastAsia="Calibri" w:hAnsi="Arial" w:cs="Arial"/>
        <w:sz w:val="20"/>
        <w:szCs w:val="20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656E3"/>
    <w:rsid w:val="00082C2D"/>
    <w:rsid w:val="000B3B57"/>
    <w:rsid w:val="000D7C9A"/>
    <w:rsid w:val="001516E5"/>
    <w:rsid w:val="00193818"/>
    <w:rsid w:val="001D0CB2"/>
    <w:rsid w:val="001E5EDC"/>
    <w:rsid w:val="002139B9"/>
    <w:rsid w:val="002310A7"/>
    <w:rsid w:val="002D4825"/>
    <w:rsid w:val="002E0D1E"/>
    <w:rsid w:val="00364C4D"/>
    <w:rsid w:val="003D1D10"/>
    <w:rsid w:val="003F24DC"/>
    <w:rsid w:val="004F046F"/>
    <w:rsid w:val="00584B7A"/>
    <w:rsid w:val="00584BAD"/>
    <w:rsid w:val="00642BBA"/>
    <w:rsid w:val="006C6F88"/>
    <w:rsid w:val="006D2B91"/>
    <w:rsid w:val="00715067"/>
    <w:rsid w:val="00793148"/>
    <w:rsid w:val="008A2FEB"/>
    <w:rsid w:val="008C3E10"/>
    <w:rsid w:val="008F1601"/>
    <w:rsid w:val="0091584F"/>
    <w:rsid w:val="00924976"/>
    <w:rsid w:val="009426E4"/>
    <w:rsid w:val="00956D52"/>
    <w:rsid w:val="00961136"/>
    <w:rsid w:val="00964140"/>
    <w:rsid w:val="00972583"/>
    <w:rsid w:val="009B4B09"/>
    <w:rsid w:val="00BB465C"/>
    <w:rsid w:val="00C15309"/>
    <w:rsid w:val="00C87D2C"/>
    <w:rsid w:val="00CD7DEC"/>
    <w:rsid w:val="00D03AFC"/>
    <w:rsid w:val="00D62894"/>
    <w:rsid w:val="00DB304C"/>
    <w:rsid w:val="00E745E5"/>
    <w:rsid w:val="00E849C8"/>
    <w:rsid w:val="00ED15D5"/>
    <w:rsid w:val="00ED1F2B"/>
    <w:rsid w:val="00F9706B"/>
    <w:rsid w:val="00FD272C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1A495B-4F38-47A8-BB2B-13D5C5B0BB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Mladen Ilijević</cp:lastModifiedBy>
  <cp:revision>10</cp:revision>
  <cp:lastPrinted>2021-06-01T19:57:00Z</cp:lastPrinted>
  <dcterms:created xsi:type="dcterms:W3CDTF">2021-06-01T09:25:00Z</dcterms:created>
  <dcterms:modified xsi:type="dcterms:W3CDTF">2021-07-13T18:13:00Z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