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EE8" w:rsidRDefault="00515EE8" w:rsidP="00610E21">
      <w:r w:rsidRPr="00515EE8">
        <w:rPr>
          <w:rFonts w:ascii="Arial" w:hAnsi="Arial" w:cs="Arial"/>
          <w:b/>
          <w:sz w:val="26"/>
          <w:szCs w:val="26"/>
        </w:rPr>
        <w:t>Promjena regulacije</w:t>
      </w:r>
      <w:bookmarkStart w:id="0" w:name="_GoBack"/>
      <w:bookmarkEnd w:id="0"/>
      <w:r w:rsidRPr="00515EE8">
        <w:rPr>
          <w:rFonts w:ascii="Arial" w:hAnsi="Arial" w:cs="Arial"/>
          <w:b/>
          <w:sz w:val="26"/>
          <w:szCs w:val="26"/>
        </w:rPr>
        <w:t xml:space="preserve"> teretnog prometa (preko 7,5 t maksimalne dopuštene mase) na cestama G1-6 Postojna-</w:t>
      </w:r>
      <w:proofErr w:type="spellStart"/>
      <w:r w:rsidRPr="00515EE8">
        <w:rPr>
          <w:rFonts w:ascii="Arial" w:hAnsi="Arial" w:cs="Arial"/>
          <w:b/>
          <w:sz w:val="26"/>
          <w:szCs w:val="26"/>
        </w:rPr>
        <w:t>Jelšane</w:t>
      </w:r>
      <w:proofErr w:type="spellEnd"/>
      <w:r w:rsidRPr="00515EE8">
        <w:rPr>
          <w:rFonts w:ascii="Arial" w:hAnsi="Arial" w:cs="Arial"/>
          <w:b/>
          <w:sz w:val="26"/>
          <w:szCs w:val="26"/>
        </w:rPr>
        <w:t xml:space="preserve"> i G1-7 Kozina-</w:t>
      </w:r>
      <w:proofErr w:type="spellStart"/>
      <w:r w:rsidRPr="00515EE8">
        <w:rPr>
          <w:rFonts w:ascii="Arial" w:hAnsi="Arial" w:cs="Arial"/>
          <w:b/>
          <w:sz w:val="26"/>
          <w:szCs w:val="26"/>
        </w:rPr>
        <w:t>Starod</w:t>
      </w:r>
      <w:proofErr w:type="spellEnd"/>
    </w:p>
    <w:p w:rsidR="00515EE8" w:rsidRDefault="00515EE8" w:rsidP="00610E21">
      <w:r>
        <w:rPr>
          <w:noProof/>
          <w:lang w:eastAsia="hr-HR"/>
        </w:rPr>
        <w:drawing>
          <wp:inline distT="0" distB="0" distL="0" distR="0">
            <wp:extent cx="6751320" cy="3817620"/>
            <wp:effectExtent l="0" t="0" r="0" b="0"/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81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E21" w:rsidRDefault="00610E21" w:rsidP="00610E21">
      <w:r>
        <w:t>Opis regulacije prometa:</w:t>
      </w:r>
    </w:p>
    <w:p w:rsidR="00610E21" w:rsidRDefault="00610E21" w:rsidP="00610E21">
      <w:r>
        <w:t xml:space="preserve">Navedenim uređenjem prometa, tranzitni promet teških teretnih vozila iznad 7,5 t maksimalne dopuštene mase iz Italije u zemlje kao što je Hrvatska zabranjen je putem cesta G1-6 i </w:t>
      </w:r>
      <w:r w:rsidR="000B70C5">
        <w:t>G1-7 diljem Slovenije (iznimka su</w:t>
      </w:r>
      <w:r>
        <w:t xml:space="preserve"> sljedeće hrvatske županije: </w:t>
      </w:r>
      <w:r w:rsidR="000B70C5">
        <w:t xml:space="preserve">Istarska, Primorsko-goranska i </w:t>
      </w:r>
      <w:r>
        <w:t>Ličko-senjska</w:t>
      </w:r>
      <w:r w:rsidR="000B70C5">
        <w:t xml:space="preserve"> </w:t>
      </w:r>
      <w:r>
        <w:t xml:space="preserve"> - </w:t>
      </w:r>
      <w:r w:rsidR="00AC0E29">
        <w:t>ukratko sažeto na dodanom znaku</w:t>
      </w:r>
      <w:r w:rsidR="0060777F">
        <w:t xml:space="preserve"> </w:t>
      </w:r>
      <w:r>
        <w:t>: Istra, Kvarn</w:t>
      </w:r>
      <w:r w:rsidR="000B70C5">
        <w:t>er, Lika i Gorski kotar),</w:t>
      </w:r>
      <w:r w:rsidR="0060777F">
        <w:t xml:space="preserve"> a isto se odnosi i na tranzitni promet prema Bosni i Hercegovini, Srbiji, Makedoniji, Bugarskoj, Crnoj Gori, Rumunjskoj</w:t>
      </w:r>
      <w:r>
        <w:t xml:space="preserve"> ... i obrnuto.</w:t>
      </w:r>
    </w:p>
    <w:p w:rsidR="00515EE8" w:rsidRDefault="00515EE8" w:rsidP="00515EE8">
      <w:r>
        <w:t>Dopušta se tranzitni promet vozila iznad 7,5 tona nosivosti na navedenim cestama vozilima koja dolaze iz Italije prema Hrvatskoj ako im je odredište u Istri,</w:t>
      </w:r>
      <w:r w:rsidR="000B70C5">
        <w:t xml:space="preserve"> na</w:t>
      </w:r>
      <w:r>
        <w:t xml:space="preserve"> Kvarneru, Lici i Gorskom Kotaru i obratno</w:t>
      </w:r>
      <w:r w:rsidR="00602BDE">
        <w:t>,</w:t>
      </w:r>
      <w:r>
        <w:t xml:space="preserve"> točnije vozilima koja imaju sje</w:t>
      </w:r>
      <w:r w:rsidR="00602BDE">
        <w:t xml:space="preserve">dište tvrtke ili podružnicu </w:t>
      </w:r>
      <w:r>
        <w:t>na po</w:t>
      </w:r>
      <w:r w:rsidR="000B70C5">
        <w:t>dručju navedenih županija i koja</w:t>
      </w:r>
      <w:r>
        <w:t xml:space="preserve"> su u tranzitu prema Italiji. To također ne ograničava promet kamiona koji su utovareni u Sloveniji i voze u Hrvatsku ili u već spomenute zemlje i obrnuto. Unutar ograničenog područja državne ceste označene prometnim znakovima (između Kozine i graničnog prijelaza </w:t>
      </w:r>
      <w:proofErr w:type="spellStart"/>
      <w:r>
        <w:t>Starod</w:t>
      </w:r>
      <w:proofErr w:type="spellEnd"/>
      <w:r>
        <w:t xml:space="preserve"> i između Postojne i graničnog prijelaza </w:t>
      </w:r>
      <w:proofErr w:type="spellStart"/>
      <w:r>
        <w:t>Jelšana</w:t>
      </w:r>
      <w:proofErr w:type="spellEnd"/>
      <w:r>
        <w:t>), lokalni je promet dopušten sukladno drugom stavku članka 37. Zakona o cestama, koji propisuje da u slučaju ograničenja za korištenje javne cest</w:t>
      </w:r>
      <w:r w:rsidR="000B70C5">
        <w:t>e za tranzit, dopušta se uporaba</w:t>
      </w:r>
      <w:r>
        <w:t xml:space="preserve"> ove ceste za lokalni promet.</w:t>
      </w:r>
    </w:p>
    <w:p w:rsidR="00515EE8" w:rsidRDefault="00515EE8" w:rsidP="00515EE8">
      <w:r>
        <w:t xml:space="preserve">Daljinski tranzitni promet teških teretnih vozila iznad 7,5 t maksimalne dopuštene mase iz Italije u Hrvatsku (prema kontinentalnom dijelu Hrvatske), u Bosnu i Hercegovinu, Srbiju, Rumunjsku ... i obrnuto, skreće na autocestu A1 i A2 Kozina-Ljubljana-Obrežje, što u ovom slučaju predstavlja sigurniju paralelnu cestovnu vezu s boljim prometno-tehničkim elementima. Na slici ispod (izvor: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) </w:t>
      </w:r>
      <w:r>
        <w:lastRenderedPageBreak/>
        <w:t xml:space="preserve">vidljivo je da su obje rute praktički na istoj udaljenosti </w:t>
      </w:r>
      <w:r w:rsidR="00602BDE">
        <w:t>(razlika je 2 km)</w:t>
      </w:r>
      <w:r w:rsidR="00AC0E29">
        <w:t>, dok je p</w:t>
      </w:r>
      <w:r>
        <w:t>utovanje autocestama A1 i A2 Kozina</w:t>
      </w:r>
      <w:r w:rsidR="000134DD">
        <w:t xml:space="preserve">-Ljubljana-Obrežje-Zagreb </w:t>
      </w:r>
      <w:r w:rsidR="00AC0E29">
        <w:t xml:space="preserve"> vremenski</w:t>
      </w:r>
      <w:r>
        <w:t xml:space="preserve"> nešto brže od</w:t>
      </w:r>
      <w:r w:rsidR="00AC0E29">
        <w:t xml:space="preserve"> </w:t>
      </w:r>
      <w:r w:rsidR="00172F9E">
        <w:t xml:space="preserve"> Kozina</w:t>
      </w:r>
      <w:r>
        <w:t xml:space="preserve"> -</w:t>
      </w:r>
      <w:proofErr w:type="spellStart"/>
      <w:r>
        <w:t>Strad</w:t>
      </w:r>
      <w:proofErr w:type="spellEnd"/>
      <w:r>
        <w:t xml:space="preserve"> (</w:t>
      </w:r>
      <w:r w:rsidR="00172F9E">
        <w:t xml:space="preserve">po </w:t>
      </w:r>
      <w:r>
        <w:t>G</w:t>
      </w:r>
      <w:r w:rsidR="00602BDE">
        <w:t xml:space="preserve">1-7) –Rijeka - </w:t>
      </w:r>
      <w:r>
        <w:t>Zagreb.</w:t>
      </w:r>
    </w:p>
    <w:p w:rsidR="00515EE8" w:rsidRDefault="00515EE8" w:rsidP="00515EE8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0</wp:posOffset>
            </wp:positionV>
            <wp:extent cx="6606540" cy="3589020"/>
            <wp:effectExtent l="0" t="0" r="3810" b="0"/>
            <wp:wrapSquare wrapText="bothSides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13067" r="7275" b="1870"/>
                    <a:stretch/>
                  </pic:blipFill>
                  <pic:spPr bwMode="auto">
                    <a:xfrm>
                      <a:off x="0" y="0"/>
                      <a:ext cx="660654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5EE8" w:rsidRDefault="00515EE8" w:rsidP="00515EE8"/>
    <w:p w:rsidR="00515EE8" w:rsidRDefault="00515EE8" w:rsidP="00515EE8"/>
    <w:p w:rsidR="00610E21" w:rsidRDefault="00610E21" w:rsidP="00610E21"/>
    <w:p w:rsidR="00515EE8" w:rsidRDefault="00515EE8">
      <w:r>
        <w:br w:type="page"/>
      </w:r>
    </w:p>
    <w:p w:rsidR="00610E21" w:rsidRPr="00515EE8" w:rsidRDefault="00515EE8" w:rsidP="00610E21">
      <w:pPr>
        <w:rPr>
          <w:rFonts w:ascii="Arial" w:hAnsi="Arial" w:cs="Arial"/>
          <w:b/>
          <w:sz w:val="26"/>
          <w:szCs w:val="26"/>
        </w:rPr>
      </w:pPr>
      <w:r w:rsidRPr="00515EE8">
        <w:rPr>
          <w:rFonts w:ascii="Arial" w:hAnsi="Arial" w:cs="Arial"/>
          <w:b/>
          <w:sz w:val="26"/>
          <w:szCs w:val="26"/>
        </w:rPr>
        <w:lastRenderedPageBreak/>
        <w:t xml:space="preserve">Promjena prometnog režima za teretni promet (preko 7,5 t maksimalne dopuštene mase) između A1, A4 i Hrvatske na graničnom prijelazu </w:t>
      </w:r>
      <w:proofErr w:type="spellStart"/>
      <w:r w:rsidRPr="00515EE8">
        <w:rPr>
          <w:rFonts w:ascii="Arial" w:hAnsi="Arial" w:cs="Arial"/>
          <w:b/>
          <w:sz w:val="26"/>
          <w:szCs w:val="26"/>
        </w:rPr>
        <w:t>Središče</w:t>
      </w:r>
      <w:proofErr w:type="spellEnd"/>
      <w:r w:rsidRPr="00515EE8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515EE8">
        <w:rPr>
          <w:rFonts w:ascii="Arial" w:hAnsi="Arial" w:cs="Arial"/>
          <w:b/>
          <w:sz w:val="26"/>
          <w:szCs w:val="26"/>
        </w:rPr>
        <w:t>ob</w:t>
      </w:r>
      <w:proofErr w:type="spellEnd"/>
      <w:r w:rsidRPr="00515EE8">
        <w:rPr>
          <w:rFonts w:ascii="Arial" w:hAnsi="Arial" w:cs="Arial"/>
          <w:b/>
          <w:sz w:val="26"/>
          <w:szCs w:val="26"/>
        </w:rPr>
        <w:t xml:space="preserve"> Dravi, </w:t>
      </w:r>
      <w:proofErr w:type="spellStart"/>
      <w:r w:rsidRPr="00515EE8">
        <w:rPr>
          <w:rFonts w:ascii="Arial" w:hAnsi="Arial" w:cs="Arial"/>
          <w:b/>
          <w:sz w:val="26"/>
          <w:szCs w:val="26"/>
        </w:rPr>
        <w:t>Zavrč</w:t>
      </w:r>
      <w:proofErr w:type="spellEnd"/>
      <w:r w:rsidRPr="00515EE8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515EE8">
        <w:rPr>
          <w:rFonts w:ascii="Arial" w:hAnsi="Arial" w:cs="Arial"/>
          <w:b/>
          <w:sz w:val="26"/>
          <w:szCs w:val="26"/>
        </w:rPr>
        <w:t>Dobovec</w:t>
      </w:r>
      <w:proofErr w:type="spellEnd"/>
      <w:r w:rsidRPr="00515EE8">
        <w:rPr>
          <w:rFonts w:ascii="Arial" w:hAnsi="Arial" w:cs="Arial"/>
          <w:b/>
          <w:sz w:val="26"/>
          <w:szCs w:val="26"/>
        </w:rPr>
        <w:t xml:space="preserve"> i Bistrica </w:t>
      </w:r>
      <w:proofErr w:type="spellStart"/>
      <w:r w:rsidRPr="00515EE8">
        <w:rPr>
          <w:rFonts w:ascii="Arial" w:hAnsi="Arial" w:cs="Arial"/>
          <w:b/>
          <w:sz w:val="26"/>
          <w:szCs w:val="26"/>
        </w:rPr>
        <w:t>ob</w:t>
      </w:r>
      <w:proofErr w:type="spellEnd"/>
      <w:r w:rsidRPr="00515EE8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515EE8">
        <w:rPr>
          <w:rFonts w:ascii="Arial" w:hAnsi="Arial" w:cs="Arial"/>
          <w:b/>
          <w:sz w:val="26"/>
          <w:szCs w:val="26"/>
        </w:rPr>
        <w:t>Sotli</w:t>
      </w:r>
      <w:proofErr w:type="spellEnd"/>
    </w:p>
    <w:p w:rsidR="00610E21" w:rsidRDefault="00515EE8" w:rsidP="00610E21">
      <w:r w:rsidRPr="00515EE8">
        <w:rPr>
          <w:noProof/>
          <w:sz w:val="26"/>
          <w:szCs w:val="26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205740</wp:posOffset>
            </wp:positionV>
            <wp:extent cx="6766560" cy="4282440"/>
            <wp:effectExtent l="0" t="0" r="0" b="3810"/>
            <wp:wrapSquare wrapText="bothSides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28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0E21" w:rsidRDefault="00610E21" w:rsidP="00610E21"/>
    <w:p w:rsidR="004F7C0D" w:rsidRDefault="00867408" w:rsidP="00867408">
      <w:pPr>
        <w:pStyle w:val="Odlomakpopisa"/>
        <w:numPr>
          <w:ilvl w:val="0"/>
          <w:numId w:val="1"/>
        </w:numPr>
      </w:pPr>
      <w:r>
        <w:t xml:space="preserve">Zabranjuje se tranzitni promet vozilima preko 7,5 </w:t>
      </w:r>
      <w:r w:rsidR="000B70C5">
        <w:t>t nosivosti koja</w:t>
      </w:r>
      <w:r>
        <w:t xml:space="preserve"> idu od autoceste A4 duž glavnih ili regionalnih cesta zatim preko graničnih prijelaza </w:t>
      </w:r>
      <w:proofErr w:type="spellStart"/>
      <w:r w:rsidRPr="00867408">
        <w:t>Središče</w:t>
      </w:r>
      <w:proofErr w:type="spellEnd"/>
      <w:r w:rsidRPr="00867408">
        <w:t xml:space="preserve"> </w:t>
      </w:r>
      <w:proofErr w:type="spellStart"/>
      <w:r w:rsidRPr="00867408">
        <w:t>ob</w:t>
      </w:r>
      <w:proofErr w:type="spellEnd"/>
      <w:r w:rsidRPr="00867408">
        <w:t xml:space="preserve"> Dravi i </w:t>
      </w:r>
      <w:proofErr w:type="spellStart"/>
      <w:r w:rsidRPr="00867408">
        <w:t>Zavrč</w:t>
      </w:r>
      <w:proofErr w:type="spellEnd"/>
      <w:r w:rsidRPr="00867408">
        <w:t xml:space="preserve">, </w:t>
      </w:r>
      <w:r>
        <w:t xml:space="preserve">u </w:t>
      </w:r>
      <w:r w:rsidRPr="00867408">
        <w:t>Hrvatsk</w:t>
      </w:r>
      <w:r>
        <w:t>u</w:t>
      </w:r>
      <w:r w:rsidRPr="00867408">
        <w:t xml:space="preserve"> i dalje prema Bosni i Hercegovini, Srbiji, Makedoniji, Bugarskoj, Crnoj Gori, Rumunjskoj ... i obrnuto.</w:t>
      </w:r>
    </w:p>
    <w:p w:rsidR="00867408" w:rsidRDefault="00867408" w:rsidP="00867408">
      <w:pPr>
        <w:pStyle w:val="Odlomakpopisa"/>
      </w:pPr>
    </w:p>
    <w:p w:rsidR="00867408" w:rsidRDefault="00867408" w:rsidP="00867408">
      <w:pPr>
        <w:pStyle w:val="Odlomakpopisa"/>
      </w:pPr>
      <w:r>
        <w:t>Dopušta se t</w:t>
      </w:r>
      <w:r w:rsidRPr="00867408">
        <w:t>ranzitni pro</w:t>
      </w:r>
      <w:r w:rsidR="000134DD">
        <w:t>met teških teretnih vozila iznad</w:t>
      </w:r>
      <w:r w:rsidRPr="00867408">
        <w:t xml:space="preserve"> 7,5 t preko Slovenije</w:t>
      </w:r>
      <w:r>
        <w:t xml:space="preserve"> po </w:t>
      </w:r>
      <w:r w:rsidR="000134DD">
        <w:t>auto</w:t>
      </w:r>
      <w:r>
        <w:t>cesti</w:t>
      </w:r>
      <w:r w:rsidRPr="00867408">
        <w:t xml:space="preserve"> A4 i dalje duž regionalnih i glavnih cesta i graničnih prijelaza</w:t>
      </w:r>
      <w:r>
        <w:t xml:space="preserve"> </w:t>
      </w:r>
      <w:proofErr w:type="spellStart"/>
      <w:r w:rsidRPr="00867408">
        <w:t>Središče</w:t>
      </w:r>
      <w:proofErr w:type="spellEnd"/>
      <w:r w:rsidRPr="00867408">
        <w:t xml:space="preserve"> </w:t>
      </w:r>
      <w:proofErr w:type="spellStart"/>
      <w:r w:rsidRPr="00867408">
        <w:t>ob</w:t>
      </w:r>
      <w:proofErr w:type="spellEnd"/>
      <w:r w:rsidRPr="00867408">
        <w:t xml:space="preserve"> Dravi i </w:t>
      </w:r>
      <w:proofErr w:type="spellStart"/>
      <w:r w:rsidRPr="00867408">
        <w:t>Zavrč</w:t>
      </w:r>
      <w:proofErr w:type="spellEnd"/>
      <w:r w:rsidRPr="00867408">
        <w:t xml:space="preserve"> u Hrvatsku s polazištem ili ciljem (npr. </w:t>
      </w:r>
      <w:r>
        <w:t>u</w:t>
      </w:r>
      <w:r w:rsidRPr="00867408">
        <w:t>tovar, istovar, sjedište tvrtke p</w:t>
      </w:r>
      <w:r w:rsidR="00602BDE">
        <w:t>rijevoznika) u Varaždinskoj i Međimurskoj županiji</w:t>
      </w:r>
      <w:r w:rsidRPr="00867408">
        <w:t xml:space="preserve"> i obrnuto. Teretni promet s početnom točkom ili cil</w:t>
      </w:r>
      <w:r w:rsidR="000B70C5">
        <w:t>jem</w:t>
      </w:r>
      <w:r w:rsidR="00172F9E">
        <w:t xml:space="preserve"> u Sloveniji neće biti zabranjen</w:t>
      </w:r>
      <w:r w:rsidRPr="00867408">
        <w:t xml:space="preserve">. Unutar ograničenog područja državne ceste označene prometnim znakovima (između Ptuja i graničnog prijelaza </w:t>
      </w:r>
      <w:proofErr w:type="spellStart"/>
      <w:r w:rsidRPr="00867408">
        <w:t>Središče</w:t>
      </w:r>
      <w:proofErr w:type="spellEnd"/>
      <w:r w:rsidRPr="00867408">
        <w:t xml:space="preserve"> </w:t>
      </w:r>
      <w:proofErr w:type="spellStart"/>
      <w:r w:rsidRPr="00867408">
        <w:t>ob</w:t>
      </w:r>
      <w:proofErr w:type="spellEnd"/>
      <w:r w:rsidRPr="00867408">
        <w:t xml:space="preserve"> Dravi ili </w:t>
      </w:r>
      <w:proofErr w:type="spellStart"/>
      <w:r w:rsidRPr="00867408">
        <w:t>Zavrč</w:t>
      </w:r>
      <w:proofErr w:type="spellEnd"/>
      <w:r w:rsidRPr="00867408">
        <w:t xml:space="preserve">), mjesni je promet dopušten sukladno drugom stavku članka 37. Zakona </w:t>
      </w:r>
      <w:r w:rsidR="00AC0E29">
        <w:t>o cestama, koji propisuje da je u</w:t>
      </w:r>
      <w:r w:rsidRPr="00867408">
        <w:t xml:space="preserve"> slučaju ograničenja korištenja javnih cesta za provoz, dopuštena uporaba ove ceste za lokalni prijevoz;</w:t>
      </w:r>
    </w:p>
    <w:p w:rsidR="00867408" w:rsidRDefault="00867408" w:rsidP="00610E21">
      <w:pPr>
        <w:pStyle w:val="Odlomakpopisa"/>
        <w:numPr>
          <w:ilvl w:val="0"/>
          <w:numId w:val="1"/>
        </w:numPr>
      </w:pPr>
      <w:r>
        <w:lastRenderedPageBreak/>
        <w:t xml:space="preserve">Zabranjuje se </w:t>
      </w:r>
      <w:r w:rsidRPr="00867408">
        <w:t>sav tranzitni promet teških teretnih vozila iznad 7,5 t koj</w:t>
      </w:r>
      <w:r>
        <w:t>i</w:t>
      </w:r>
      <w:r w:rsidRPr="00867408">
        <w:t xml:space="preserve"> se nastavlja od autoceste A1</w:t>
      </w:r>
      <w:r w:rsidR="00662AD0">
        <w:t xml:space="preserve"> prema</w:t>
      </w:r>
      <w:r w:rsidRPr="00867408">
        <w:t xml:space="preserve"> </w:t>
      </w:r>
      <w:r>
        <w:t>regionalnim cestama</w:t>
      </w:r>
      <w:r w:rsidRPr="00867408">
        <w:t xml:space="preserve"> i preko graničnog prijelaza </w:t>
      </w:r>
      <w:proofErr w:type="spellStart"/>
      <w:r w:rsidRPr="00867408">
        <w:t>Dobovec</w:t>
      </w:r>
      <w:proofErr w:type="spellEnd"/>
      <w:r w:rsidRPr="00867408">
        <w:t xml:space="preserve"> i graničnog prijelaza Bistrica </w:t>
      </w:r>
      <w:proofErr w:type="spellStart"/>
      <w:r w:rsidRPr="00867408">
        <w:t>ob</w:t>
      </w:r>
      <w:proofErr w:type="spellEnd"/>
      <w:r w:rsidRPr="00867408">
        <w:t xml:space="preserve"> </w:t>
      </w:r>
      <w:proofErr w:type="spellStart"/>
      <w:r w:rsidRPr="00867408">
        <w:t>Sotli</w:t>
      </w:r>
      <w:proofErr w:type="spellEnd"/>
      <w:r w:rsidRPr="00867408">
        <w:t xml:space="preserve"> do Hrvatske. Unutar ograničenog područja</w:t>
      </w:r>
      <w:r>
        <w:t>,</w:t>
      </w:r>
      <w:r w:rsidRPr="00867408">
        <w:t xml:space="preserve"> državn</w:t>
      </w:r>
      <w:r>
        <w:t>e</w:t>
      </w:r>
      <w:r w:rsidRPr="00867408">
        <w:t xml:space="preserve"> cest</w:t>
      </w:r>
      <w:r>
        <w:t>e</w:t>
      </w:r>
      <w:r w:rsidRPr="00867408">
        <w:t xml:space="preserve"> označene prometnim znakovima (tj. Istočno od Celja i južno od A1 do graničnih prijelaza </w:t>
      </w:r>
      <w:proofErr w:type="spellStart"/>
      <w:r w:rsidRPr="00867408">
        <w:t>Dobovec</w:t>
      </w:r>
      <w:proofErr w:type="spellEnd"/>
      <w:r w:rsidRPr="00867408">
        <w:t xml:space="preserve"> ili Bistrica </w:t>
      </w:r>
      <w:proofErr w:type="spellStart"/>
      <w:r w:rsidRPr="00867408">
        <w:t>ob</w:t>
      </w:r>
      <w:proofErr w:type="spellEnd"/>
      <w:r w:rsidRPr="00867408">
        <w:t xml:space="preserve"> </w:t>
      </w:r>
      <w:proofErr w:type="spellStart"/>
      <w:r w:rsidRPr="00867408">
        <w:t>Sotli</w:t>
      </w:r>
      <w:proofErr w:type="spellEnd"/>
      <w:r w:rsidRPr="00867408">
        <w:t xml:space="preserve">), </w:t>
      </w:r>
      <w:r w:rsidR="00610E21">
        <w:t>lokalni</w:t>
      </w:r>
      <w:r w:rsidRPr="00867408">
        <w:t xml:space="preserve"> je promet dopušten sukladno drugom stavku članka 37. Zakona o cestama, koji propisuje da je u slučaju ograničenja korištenja javne ceste za provoz dopušteno koristiti ovu cestu za lokalni promet.</w:t>
      </w:r>
    </w:p>
    <w:p w:rsidR="00610E21" w:rsidRDefault="00610E21" w:rsidP="00610E21">
      <w:r w:rsidRPr="00610E21">
        <w:t>Međudržavni granični prijelazi</w:t>
      </w:r>
      <w:r>
        <w:t xml:space="preserve"> </w:t>
      </w:r>
      <w:proofErr w:type="spellStart"/>
      <w:r w:rsidRPr="00610E21">
        <w:t>Gibina</w:t>
      </w:r>
      <w:proofErr w:type="spellEnd"/>
      <w:r w:rsidRPr="00610E21">
        <w:t xml:space="preserve">, </w:t>
      </w:r>
      <w:proofErr w:type="spellStart"/>
      <w:r w:rsidRPr="00610E21">
        <w:t>Razkrižje</w:t>
      </w:r>
      <w:proofErr w:type="spellEnd"/>
      <w:r w:rsidRPr="00610E21">
        <w:t xml:space="preserve">, </w:t>
      </w:r>
      <w:proofErr w:type="spellStart"/>
      <w:r w:rsidRPr="00610E21">
        <w:t>Ormož</w:t>
      </w:r>
      <w:proofErr w:type="spellEnd"/>
      <w:r w:rsidRPr="00610E21">
        <w:t xml:space="preserve"> i Gornji </w:t>
      </w:r>
      <w:proofErr w:type="spellStart"/>
      <w:r w:rsidRPr="00610E21">
        <w:t>Leskovec</w:t>
      </w:r>
      <w:proofErr w:type="spellEnd"/>
      <w:r>
        <w:t xml:space="preserve"> </w:t>
      </w:r>
      <w:r w:rsidRPr="00610E21">
        <w:t>u skladu s Uredbom o utvrđivanju graničnih prijelaza u Republici Sloveniji, ogran</w:t>
      </w:r>
      <w:r w:rsidR="00AC0E29">
        <w:t>ičeni su na teretni promet do 3,5 t najveće dopuštene mase, dok</w:t>
      </w:r>
      <w:r w:rsidRPr="00610E21">
        <w:t xml:space="preserve"> </w:t>
      </w:r>
      <w:r w:rsidR="00172F9E">
        <w:t xml:space="preserve">su prijelazi </w:t>
      </w:r>
      <w:r w:rsidR="00662AD0">
        <w:t xml:space="preserve"> kamiona iznad</w:t>
      </w:r>
      <w:r w:rsidRPr="00610E21">
        <w:t xml:space="preserve"> 7,5 t n</w:t>
      </w:r>
      <w:r w:rsidR="00172F9E">
        <w:t>ajveće dopuštene mase zabranjeni</w:t>
      </w:r>
      <w:r w:rsidRPr="00610E21">
        <w:t>.</w:t>
      </w:r>
    </w:p>
    <w:p w:rsidR="00610E21" w:rsidRDefault="00610E21" w:rsidP="00610E21">
      <w:r w:rsidRPr="00610E21">
        <w:t xml:space="preserve">Tranzitni </w:t>
      </w:r>
      <w:r>
        <w:t>promet za vozila</w:t>
      </w:r>
      <w:r w:rsidRPr="00610E21">
        <w:t xml:space="preserve"> preko 7,5 t najveće do</w:t>
      </w:r>
      <w:r w:rsidR="000134DD">
        <w:t xml:space="preserve">puštene mase preusmjeren je na </w:t>
      </w:r>
      <w:r>
        <w:t>autoceste</w:t>
      </w:r>
      <w:r w:rsidRPr="00610E21">
        <w:t xml:space="preserve"> (A1, A4 i A5), što u ovom slučaju predstavlja sigurniju paralelnu cestovnu vezu s boljim prometno</w:t>
      </w:r>
      <w:r>
        <w:t>-</w:t>
      </w:r>
      <w:r w:rsidRPr="00610E21">
        <w:t>tehničkim elementima.</w:t>
      </w:r>
    </w:p>
    <w:p w:rsidR="00867408" w:rsidRDefault="00867408"/>
    <w:sectPr w:rsidR="00867408" w:rsidSect="00E052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F110D5"/>
    <w:multiLevelType w:val="hybridMultilevel"/>
    <w:tmpl w:val="63F655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7408"/>
    <w:rsid w:val="000134DD"/>
    <w:rsid w:val="000B70C5"/>
    <w:rsid w:val="00172F9E"/>
    <w:rsid w:val="00293E93"/>
    <w:rsid w:val="004F7C0D"/>
    <w:rsid w:val="00515EE8"/>
    <w:rsid w:val="00602BDE"/>
    <w:rsid w:val="0060777F"/>
    <w:rsid w:val="00610E21"/>
    <w:rsid w:val="00662AD0"/>
    <w:rsid w:val="00867408"/>
    <w:rsid w:val="008F08C8"/>
    <w:rsid w:val="00AC0E29"/>
    <w:rsid w:val="00CF3DF6"/>
    <w:rsid w:val="00DC78A4"/>
    <w:rsid w:val="00E0524B"/>
    <w:rsid w:val="00F5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C9A44C-5132-46C3-BFFC-5D3A6D57E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8C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6740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0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2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7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Vukmanić</dc:creator>
  <cp:keywords/>
  <dc:description/>
  <cp:lastModifiedBy>Ana Vukmanić</cp:lastModifiedBy>
  <cp:revision>6</cp:revision>
  <dcterms:created xsi:type="dcterms:W3CDTF">2019-05-16T10:52:00Z</dcterms:created>
  <dcterms:modified xsi:type="dcterms:W3CDTF">2019-05-17T09:41:00Z</dcterms:modified>
</cp:coreProperties>
</file>